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CE4BBB">
      <w:pPr>
        <w:jc w:val="center"/>
        <w:rPr>
          <w:rFonts w:ascii="楷体" w:eastAsia="楷体" w:hAnsi="楷体"/>
          <w:b/>
          <w:sz w:val="44"/>
          <w:szCs w:val="44"/>
        </w:rPr>
      </w:pPr>
      <w:bookmarkStart w:id="0" w:name="_GoBack"/>
      <w:r>
        <w:rPr>
          <w:rFonts w:ascii="楷体" w:eastAsia="楷体" w:hAnsi="楷体" w:hint="eastAsia"/>
          <w:b/>
          <w:sz w:val="44"/>
          <w:szCs w:val="44"/>
        </w:rPr>
        <w:t>沈阳市立体停车设备项目建设登记表</w:t>
      </w:r>
    </w:p>
    <w:bookmarkEnd w:id="0"/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134733">
      <w:pPr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沈阳市城乡建设委员会监制</w:t>
      </w:r>
    </w:p>
    <w:p w:rsidR="00134733" w:rsidRPr="00134733" w:rsidRDefault="00134733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2016年8月</w:t>
      </w: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jc w:val="center"/>
        <w:rPr>
          <w:sz w:val="44"/>
          <w:szCs w:val="44"/>
        </w:rPr>
      </w:pPr>
    </w:p>
    <w:p w:rsidR="00DF6F33" w:rsidRDefault="00DF6F33">
      <w:pPr>
        <w:rPr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  <w:sectPr w:rsidR="00DF6F33">
          <w:head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CE4BBB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</w:rPr>
        <w:lastRenderedPageBreak/>
        <w:t>填表说明：</w:t>
      </w:r>
    </w:p>
    <w:p w:rsidR="00DF6F33" w:rsidRDefault="00DF6F33">
      <w:pPr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</w:p>
    <w:p w:rsidR="00DF6F33" w:rsidRDefault="00CE4BBB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1、本表一式四份，市或区建设部分存档备案，建设单位，运营单位及设备生产单位各留存一份。</w:t>
      </w:r>
    </w:p>
    <w:p w:rsidR="00DF6F33" w:rsidRDefault="00CE4BBB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2、</w:t>
      </w:r>
      <w:r w:rsidR="00B556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所需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要件：土地权属证明；《工商营业执照副本》复印件，如工商营业执照处于办理期间，需提供工商部门核发的《企业名称预先核准通知书》复印件；委托办理人，需提供申请人及委托人的身份证原件及复印件。</w:t>
      </w:r>
    </w:p>
    <w:p w:rsidR="00DF6F33" w:rsidRDefault="00CE4BBB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3、除一级马路、景观路两侧设置机械式立体停车场的，需由市建委负责登记备案，其余都由</w:t>
      </w:r>
      <w:r w:rsidR="00B556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项目所在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区建设主管部门负责登记备案。</w:t>
      </w:r>
    </w:p>
    <w:p w:rsidR="00DF6F33" w:rsidRDefault="00CE4BBB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4、此表做为消防部门</w:t>
      </w:r>
      <w:r w:rsidR="00B556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设计审核、备案及验收的</w:t>
      </w:r>
      <w:r w:rsidR="00B556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要件之一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 w:rsidR="00B556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效力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等同于《建筑扩初设计方案审定通知单》，消防部门可依据此表做为停车场项目建设的审查依据。</w:t>
      </w:r>
    </w:p>
    <w:p w:rsidR="00DF6F33" w:rsidRDefault="00CE4BBB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5、此表做为公安部门办理路外经营性公共停车场备案的要件之一，公安部门可依据此表办理经营性公共停车场备案登记。</w:t>
      </w:r>
    </w:p>
    <w:p w:rsidR="00DF6F33" w:rsidRDefault="00CE4BBB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6、此表是发改委（物价局）办理《沈阳市机动车停车收费登记备案表》的依据。</w:t>
      </w:r>
    </w:p>
    <w:p w:rsidR="00DF6F33" w:rsidRDefault="00CE4BBB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7、此表做为停车场建设依据，行政执法部门可对未按规定办理《沈阳市立体停车设备项目建设登记表》的项目进行相应的执法处罚。</w:t>
      </w:r>
    </w:p>
    <w:p w:rsidR="00DF6F33" w:rsidRDefault="00DF6F33">
      <w:pPr>
        <w:rPr>
          <w:sz w:val="44"/>
          <w:szCs w:val="44"/>
        </w:rPr>
      </w:pPr>
    </w:p>
    <w:p w:rsidR="00DF6F33" w:rsidRDefault="00DF6F33">
      <w:pPr>
        <w:rPr>
          <w:sz w:val="44"/>
          <w:szCs w:val="44"/>
        </w:rPr>
      </w:pPr>
    </w:p>
    <w:p w:rsidR="00DF6F33" w:rsidRDefault="00DF6F33">
      <w:pPr>
        <w:rPr>
          <w:sz w:val="44"/>
          <w:szCs w:val="44"/>
        </w:rPr>
      </w:pPr>
    </w:p>
    <w:p w:rsidR="00DF6F33" w:rsidRDefault="00DF6F33">
      <w:pPr>
        <w:rPr>
          <w:sz w:val="44"/>
          <w:szCs w:val="44"/>
        </w:rPr>
      </w:pPr>
    </w:p>
    <w:p w:rsidR="00DF6F33" w:rsidRDefault="00DF6F33">
      <w:pPr>
        <w:rPr>
          <w:sz w:val="44"/>
          <w:szCs w:val="44"/>
        </w:rPr>
        <w:sectPr w:rsidR="00DF6F33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 w:chapStyle="1"/>
          <w:cols w:space="425"/>
          <w:docGrid w:type="lines" w:linePitch="312"/>
        </w:sectPr>
      </w:pPr>
    </w:p>
    <w:tbl>
      <w:tblPr>
        <w:tblW w:w="10673" w:type="dxa"/>
        <w:tblInd w:w="-10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7"/>
        <w:gridCol w:w="1533"/>
        <w:gridCol w:w="1091"/>
        <w:gridCol w:w="2259"/>
        <w:gridCol w:w="133"/>
        <w:gridCol w:w="1560"/>
        <w:gridCol w:w="318"/>
        <w:gridCol w:w="297"/>
        <w:gridCol w:w="2055"/>
        <w:gridCol w:w="240"/>
      </w:tblGrid>
      <w:tr w:rsidR="00DF6F33">
        <w:trPr>
          <w:trHeight w:val="960"/>
        </w:trPr>
        <w:tc>
          <w:tcPr>
            <w:tcW w:w="3811" w:type="dxa"/>
            <w:gridSpan w:val="3"/>
            <w:shd w:val="clear" w:color="auto" w:fill="auto"/>
            <w:vAlign w:val="center"/>
          </w:tcPr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DF6F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F6F33" w:rsidRDefault="00CE4B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附表一：（自有用地）</w:t>
            </w:r>
          </w:p>
        </w:tc>
        <w:tc>
          <w:tcPr>
            <w:tcW w:w="4567" w:type="dxa"/>
            <w:gridSpan w:val="5"/>
            <w:shd w:val="clear" w:color="auto" w:fill="auto"/>
            <w:vAlign w:val="center"/>
          </w:tcPr>
          <w:p w:rsidR="00DF6F33" w:rsidRDefault="00DF6F3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DF6F33" w:rsidRDefault="00DF6F3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DF6F33" w:rsidRDefault="00DF6F3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F6F33">
        <w:trPr>
          <w:trHeight w:val="750"/>
        </w:trPr>
        <w:tc>
          <w:tcPr>
            <w:tcW w:w="10673" w:type="dxa"/>
            <w:gridSpan w:val="10"/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6"/>
                <w:szCs w:val="36"/>
              </w:rPr>
              <w:lastRenderedPageBreak/>
              <w:t>沈阳市立体停车设备项目建设登记表</w:t>
            </w:r>
          </w:p>
          <w:p w:rsidR="00DF6F33" w:rsidRDefault="00CE4BBB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编号：                                                              年   月   日</w:t>
            </w:r>
          </w:p>
        </w:tc>
      </w:tr>
      <w:tr w:rsidR="00DF6F33">
        <w:trPr>
          <w:trHeight w:val="567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6F33">
        <w:trPr>
          <w:trHeight w:val="567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项目地址</w:t>
            </w:r>
          </w:p>
        </w:tc>
        <w:tc>
          <w:tcPr>
            <w:tcW w:w="7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6F33">
        <w:trPr>
          <w:trHeight w:val="567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建设规模    （泊位数量）</w:t>
            </w: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投资概算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6F33">
        <w:trPr>
          <w:trHeight w:val="567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开工时间</w:t>
            </w: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竣工时间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6F33">
        <w:trPr>
          <w:trHeight w:val="630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□ 1、建筑周边退线；□2、机关、企事业单位自有用地；□3、居住小区；□3、建筑待建地内；□4、其它土地权属范围内；</w:t>
            </w:r>
          </w:p>
        </w:tc>
      </w:tr>
      <w:tr w:rsidR="00DF6F33">
        <w:trPr>
          <w:trHeight w:val="693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□ 5、屋顶式；□ 6、地上机械式；□ 7、地下机械式；□8、地上自走式； □9、地下自走式； □10、地下式□ 11、简易自走式 □12、地面式；□13、其他</w:t>
            </w:r>
          </w:p>
        </w:tc>
      </w:tr>
      <w:tr w:rsidR="00DF6F33">
        <w:trPr>
          <w:trHeight w:val="1905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土地权属证明  </w:t>
            </w:r>
          </w:p>
        </w:tc>
        <w:tc>
          <w:tcPr>
            <w:tcW w:w="9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□1、土地使用权证；□2、房屋产权证；   □3、房屋产权证受理凭证；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□4、政府会议纪要；□5、相关委办局证明；□6、土地成交合同和缴款收据；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□7、土地成交确认书；□8、建设用地规划许可证；□9、建设工程规划许可证；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□10、辽宁省建设工程竣工备案书；□11、委托、合作协议或租赁承包合同；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□12、农村集体土地乡镇或村委会证明；□13、城镇共有土地使用权业主委员会证明；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br/>
              <w:t>□14、城镇共有土地使用权街道或社区证明；□15、人防工程协议；</w:t>
            </w:r>
          </w:p>
        </w:tc>
      </w:tr>
      <w:tr w:rsidR="00DF6F33">
        <w:trPr>
          <w:trHeight w:val="680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申报单位或申报个人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申报单位或申报个人（签章）</w:t>
            </w:r>
          </w:p>
        </w:tc>
        <w:tc>
          <w:tcPr>
            <w:tcW w:w="7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6F33">
        <w:trPr>
          <w:trHeight w:val="680"/>
        </w:trPr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申报单位法人代表（签章）</w:t>
            </w:r>
          </w:p>
        </w:tc>
        <w:tc>
          <w:tcPr>
            <w:tcW w:w="7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6F33">
        <w:trPr>
          <w:trHeight w:val="680"/>
        </w:trPr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申报个人身份证号</w:t>
            </w:r>
          </w:p>
        </w:tc>
        <w:tc>
          <w:tcPr>
            <w:tcW w:w="7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6F33">
        <w:trPr>
          <w:trHeight w:val="680"/>
        </w:trPr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联系人及联系方式</w:t>
            </w:r>
          </w:p>
        </w:tc>
        <w:tc>
          <w:tcPr>
            <w:tcW w:w="3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固定电话：</w:t>
            </w:r>
          </w:p>
        </w:tc>
        <w:tc>
          <w:tcPr>
            <w:tcW w:w="2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F6F33">
        <w:trPr>
          <w:trHeight w:val="680"/>
        </w:trPr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移动电话：</w:t>
            </w:r>
          </w:p>
        </w:tc>
        <w:tc>
          <w:tcPr>
            <w:tcW w:w="2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F6F33">
        <w:trPr>
          <w:trHeight w:val="2317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CE4BB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市或区建设部门意见</w:t>
            </w:r>
          </w:p>
        </w:tc>
        <w:tc>
          <w:tcPr>
            <w:tcW w:w="94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F33" w:rsidRDefault="00DF6F3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DF6F33" w:rsidRDefault="00DF6F3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DF6F33" w:rsidRDefault="00DF6F3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DF6F33" w:rsidRDefault="00DF6F3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DF6F33" w:rsidRDefault="00DF6F3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DF6F33" w:rsidRDefault="00CE4BB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（单位盖章）                                                                             年   月   日</w:t>
            </w:r>
          </w:p>
        </w:tc>
      </w:tr>
    </w:tbl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both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jc w:val="center"/>
        <w:rPr>
          <w:rStyle w:val="a6"/>
          <w:rFonts w:ascii="仿宋" w:eastAsia="仿宋" w:hAnsi="仿宋"/>
          <w:color w:val="000000" w:themeColor="text1"/>
          <w:sz w:val="32"/>
          <w:szCs w:val="32"/>
        </w:rPr>
      </w:pPr>
      <w:r>
        <w:rPr>
          <w:rStyle w:val="a6"/>
          <w:rFonts w:ascii="仿宋" w:eastAsia="仿宋" w:hAnsi="仿宋" w:hint="eastAsia"/>
          <w:color w:val="000000" w:themeColor="text1"/>
          <w:sz w:val="32"/>
          <w:szCs w:val="32"/>
        </w:rPr>
        <w:lastRenderedPageBreak/>
        <w:t>关于设置立体停车设备项目的</w:t>
      </w:r>
      <w:hyperlink r:id="rId9" w:tgtFrame="_blank" w:history="1">
        <w:r>
          <w:rPr>
            <w:rStyle w:val="a7"/>
            <w:rFonts w:ascii="仿宋" w:eastAsia="仿宋" w:hAnsi="仿宋" w:hint="eastAsia"/>
            <w:b/>
            <w:bCs/>
            <w:color w:val="000000" w:themeColor="text1"/>
            <w:sz w:val="32"/>
            <w:szCs w:val="32"/>
            <w:u w:val="none"/>
          </w:rPr>
          <w:t>承诺书</w:t>
        </w:r>
      </w:hyperlink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rPr>
          <w:rStyle w:val="a6"/>
          <w:rFonts w:ascii="仿宋" w:eastAsia="仿宋" w:hAnsi="仿宋"/>
          <w:color w:val="333333"/>
          <w:sz w:val="32"/>
          <w:szCs w:val="32"/>
        </w:rPr>
      </w:pPr>
    </w:p>
    <w:p w:rsidR="00DF6F33" w:rsidRDefault="00EC1CAC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/>
          <w:b/>
          <w:bCs/>
          <w:color w:val="333333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margin-left:-7.5pt;margin-top:24.75pt;width:55.5pt;height:0;z-index:251658240" o:gfxdata="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vKYmdYAAAAIAQAADwAAAAAAAAAB&#10;ACAAAAAiAAAAZHJzL2Rvd25yZXYueG1sUEsBAhQAFAAAAAgAh07iQPQVgB7ZAQAAlAMAAA4AAAAA&#10;AAAAAQAgAAAAJQEAAGRycy9lMm9Eb2MueG1sUEsFBgAAAAAGAAYAWQEAAHAFAAAAAA==&#10;"/>
        </w:pict>
      </w:r>
      <w:r w:rsidR="00CE4BBB">
        <w:rPr>
          <w:rFonts w:ascii="仿宋" w:eastAsia="仿宋" w:hAnsi="仿宋" w:hint="eastAsia"/>
          <w:color w:val="333333"/>
          <w:sz w:val="32"/>
          <w:szCs w:val="32"/>
        </w:rPr>
        <w:t xml:space="preserve">     郑重承诺：</w:t>
      </w: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在停车场建设过程中，严格执行相关法律法规及《沈阳市人民政府关于推进公共停车场投资建设的若干意见》、《关于鼓励利用自有用地设置机械式立体停车设备的意见》等相关文件和政策规定，保证依法依规设置机械式立体停车设备；严格遵守停车场建设的审批流程及相关工作要求，对因下列原因导致的纠纷，自愿承担一切责任。</w:t>
      </w: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   一、停车场设计未严格按照</w:t>
      </w:r>
      <w:r>
        <w:rPr>
          <w:rFonts w:ascii="仿宋" w:eastAsia="仿宋" w:hAnsi="仿宋"/>
          <w:color w:val="333333"/>
          <w:sz w:val="32"/>
          <w:szCs w:val="32"/>
        </w:rPr>
        <w:t>《汽车库、修车库、停车场设计防火规范》（GB50067-2014)的相关设计要求</w:t>
      </w:r>
      <w:r>
        <w:rPr>
          <w:rFonts w:ascii="仿宋" w:eastAsia="仿宋" w:hAnsi="仿宋" w:hint="eastAsia"/>
          <w:color w:val="333333"/>
          <w:sz w:val="32"/>
          <w:szCs w:val="32"/>
        </w:rPr>
        <w:t>及消防通道的设计要求时，一切后果由本</w:t>
      </w:r>
      <w:r w:rsidR="000C3E15">
        <w:rPr>
          <w:rFonts w:ascii="仿宋" w:eastAsia="仿宋" w:hAnsi="仿宋" w:hint="eastAsia"/>
          <w:color w:val="333333"/>
          <w:sz w:val="32"/>
          <w:szCs w:val="32"/>
        </w:rPr>
        <w:t>企业或本</w:t>
      </w:r>
      <w:r>
        <w:rPr>
          <w:rFonts w:ascii="仿宋" w:eastAsia="仿宋" w:hAnsi="仿宋" w:hint="eastAsia"/>
          <w:color w:val="333333"/>
          <w:sz w:val="32"/>
          <w:szCs w:val="32"/>
        </w:rPr>
        <w:t>承诺人自行承担</w:t>
      </w:r>
      <w:r>
        <w:rPr>
          <w:rFonts w:ascii="仿宋" w:eastAsia="仿宋" w:hAnsi="仿宋"/>
          <w:color w:val="333333"/>
          <w:sz w:val="32"/>
          <w:szCs w:val="32"/>
        </w:rPr>
        <w:t>。</w:t>
      </w: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   二、利用居住小区设置机械式停车设备的，本承诺人自行征得相关比例业主及相关利害人的书面同意。</w:t>
      </w: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   三、与</w:t>
      </w:r>
      <w:r>
        <w:rPr>
          <w:rFonts w:ascii="仿宋" w:eastAsia="仿宋" w:hAnsi="仿宋"/>
          <w:color w:val="333333"/>
          <w:sz w:val="32"/>
          <w:szCs w:val="32"/>
        </w:rPr>
        <w:t>相邻建筑物</w:t>
      </w:r>
      <w:r>
        <w:rPr>
          <w:rFonts w:ascii="仿宋" w:eastAsia="仿宋" w:hAnsi="仿宋" w:hint="eastAsia"/>
          <w:color w:val="333333"/>
          <w:sz w:val="32"/>
          <w:szCs w:val="32"/>
        </w:rPr>
        <w:t>存在</w:t>
      </w:r>
      <w:r>
        <w:rPr>
          <w:rFonts w:ascii="仿宋" w:eastAsia="仿宋" w:hAnsi="仿宋"/>
          <w:color w:val="333333"/>
          <w:sz w:val="32"/>
          <w:szCs w:val="32"/>
        </w:rPr>
        <w:t>通风、采光、日照或噪声</w:t>
      </w:r>
      <w:r>
        <w:rPr>
          <w:rFonts w:ascii="仿宋" w:eastAsia="仿宋" w:hAnsi="仿宋" w:hint="eastAsia"/>
          <w:color w:val="333333"/>
          <w:sz w:val="32"/>
          <w:szCs w:val="32"/>
        </w:rPr>
        <w:t>等</w:t>
      </w:r>
      <w:r>
        <w:rPr>
          <w:rFonts w:ascii="仿宋" w:eastAsia="仿宋" w:hAnsi="仿宋"/>
          <w:color w:val="333333"/>
          <w:sz w:val="32"/>
          <w:szCs w:val="32"/>
        </w:rPr>
        <w:t>影响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问题的，由本承诺人自行解决。 </w:t>
      </w: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   四、在停车设备使用过程中，由于停电、停水或是由于机械设备本身原因造成的存取车辆发生故障，本承诺人承担一切后果。</w:t>
      </w: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   五、凡涉及政府征收拆迁地块，本承诺人全力配合，无偿腾出地块，自行拆除机械设备。</w:t>
      </w:r>
    </w:p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承诺人：                    单位名称</w:t>
      </w:r>
      <w:r w:rsidR="00FC010D">
        <w:rPr>
          <w:rFonts w:ascii="仿宋" w:eastAsia="仿宋" w:hAnsi="仿宋" w:hint="eastAsia"/>
          <w:color w:val="333333"/>
          <w:sz w:val="32"/>
          <w:szCs w:val="32"/>
        </w:rPr>
        <w:t>：</w:t>
      </w: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（签章）</w:t>
      </w:r>
      <w:r w:rsidR="00FC010D">
        <w:rPr>
          <w:rFonts w:ascii="仿宋" w:eastAsia="仿宋" w:hAnsi="仿宋" w:hint="eastAsia"/>
          <w:color w:val="333333"/>
          <w:sz w:val="32"/>
          <w:szCs w:val="32"/>
        </w:rPr>
        <w:t>：                 （</w:t>
      </w:r>
      <w:r>
        <w:rPr>
          <w:rFonts w:ascii="仿宋" w:eastAsia="仿宋" w:hAnsi="仿宋" w:hint="eastAsia"/>
          <w:color w:val="333333"/>
          <w:sz w:val="32"/>
          <w:szCs w:val="32"/>
        </w:rPr>
        <w:t>法人公章）：</w:t>
      </w:r>
    </w:p>
    <w:p w:rsidR="00DF6F33" w:rsidRDefault="00CE4BBB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 年   月  日                 年   月  日</w:t>
      </w: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DF6F33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</w:p>
    <w:p w:rsidR="00DF6F33" w:rsidRDefault="00CE4BBB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  版本：2016年8月第1版            版次： 2016年8月第1次印刷 </w:t>
      </w:r>
    </w:p>
    <w:p w:rsidR="00DF6F33" w:rsidRDefault="00EC1CAC">
      <w:pPr>
        <w:spacing w:line="260" w:lineRule="exac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/>
          <w:color w:val="000000"/>
          <w:kern w:val="0"/>
          <w:sz w:val="24"/>
        </w:rPr>
        <w:pict>
          <v:shape id="_x0000_s2050" type="#_x0000_t32" style="position:absolute;left:0;text-align:left;margin-left:4.5pt;margin-top:3.9pt;width:420.75pt;height:.05pt;z-index:251659264" o:gfxdata="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9Urg9QAAAAFAQAADwAAAAAA&#10;AAABACAAAAAiAAAAZHJzL2Rvd25yZXYueG1sUEsBAhQAFAAAAAgAh07iQAHo9GfeAQAApQMAAA4A&#10;AAAAAAAAAQAgAAAAIwEAAGRycy9lMm9Eb2MueG1sUEsFBgAAAAAGAAYAWQEAAHMFAAAAAA==&#10;"/>
        </w:pict>
      </w:r>
    </w:p>
    <w:p w:rsidR="00DF6F33" w:rsidRDefault="00CE4BBB">
      <w:pPr>
        <w:spacing w:line="260" w:lineRule="exact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监制单位：沈阳市城乡建设委员会      监督电话：024—22565036</w:t>
      </w:r>
    </w:p>
    <w:p w:rsidR="00DF6F33" w:rsidRDefault="00DF6F33"/>
    <w:p w:rsidR="00DF6F33" w:rsidRDefault="00DF6F33">
      <w:pPr>
        <w:pStyle w:val="a5"/>
        <w:shd w:val="clear" w:color="auto" w:fill="FFFFFF"/>
        <w:spacing w:before="0" w:beforeAutospacing="0" w:after="0" w:afterAutospacing="0" w:line="540" w:lineRule="exact"/>
        <w:rPr>
          <w:rFonts w:ascii="仿宋" w:eastAsia="仿宋" w:hAnsi="仿宋"/>
          <w:color w:val="333333"/>
          <w:sz w:val="32"/>
          <w:szCs w:val="32"/>
        </w:rPr>
      </w:pPr>
    </w:p>
    <w:sectPr w:rsidR="00DF6F33" w:rsidSect="00DF6F33">
      <w:footerReference w:type="default" r:id="rId10"/>
      <w:pgSz w:w="11906" w:h="16838"/>
      <w:pgMar w:top="1440" w:right="1803" w:bottom="1440" w:left="1803" w:header="851" w:footer="992" w:gutter="0"/>
      <w:pgNumType w:fmt="numberInDash" w:chapStyle="1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904" w:rsidRDefault="00A53904" w:rsidP="00DF6F33">
      <w:r>
        <w:separator/>
      </w:r>
    </w:p>
  </w:endnote>
  <w:endnote w:type="continuationSeparator" w:id="1">
    <w:p w:rsidR="00A53904" w:rsidRDefault="00A53904" w:rsidP="00DF6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33" w:rsidRDefault="00DF6F3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33" w:rsidRDefault="00DF6F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904" w:rsidRDefault="00A53904" w:rsidP="00DF6F33">
      <w:r>
        <w:separator/>
      </w:r>
    </w:p>
  </w:footnote>
  <w:footnote w:type="continuationSeparator" w:id="1">
    <w:p w:rsidR="00A53904" w:rsidRDefault="00A53904" w:rsidP="00DF6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33" w:rsidRDefault="00DF6F33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19D71C37"/>
    <w:rsid w:val="000C3E15"/>
    <w:rsid w:val="00101644"/>
    <w:rsid w:val="00134733"/>
    <w:rsid w:val="002348F4"/>
    <w:rsid w:val="00672B73"/>
    <w:rsid w:val="007B4CB0"/>
    <w:rsid w:val="00A53904"/>
    <w:rsid w:val="00B556F3"/>
    <w:rsid w:val="00CE4BBB"/>
    <w:rsid w:val="00DF6F33"/>
    <w:rsid w:val="00EC1CAC"/>
    <w:rsid w:val="00FA146B"/>
    <w:rsid w:val="00FC010D"/>
    <w:rsid w:val="19D71C37"/>
    <w:rsid w:val="22B5785C"/>
    <w:rsid w:val="25F009F7"/>
    <w:rsid w:val="47D8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,2"/>
      <o:rules v:ext="edit">
        <o:r id="V:Rule3" type="connector" idref="#自选图形 2"/>
        <o:r id="V:Rule4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F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6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F6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DF6F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qFormat/>
    <w:rsid w:val="00DF6F33"/>
    <w:rPr>
      <w:b/>
      <w:bCs/>
    </w:rPr>
  </w:style>
  <w:style w:type="character" w:styleId="a7">
    <w:name w:val="Hyperlink"/>
    <w:basedOn w:val="a0"/>
    <w:rsid w:val="00DF6F33"/>
    <w:rPr>
      <w:color w:val="0000FF"/>
      <w:u w:val="single"/>
    </w:rPr>
  </w:style>
  <w:style w:type="character" w:customStyle="1" w:styleId="Char0">
    <w:name w:val="页眉 Char"/>
    <w:basedOn w:val="a0"/>
    <w:link w:val="a4"/>
    <w:rsid w:val="00DF6F3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F6F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liuxue86.com/fanwen/chengnuosh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cjc</cp:lastModifiedBy>
  <cp:revision>6</cp:revision>
  <cp:lastPrinted>2016-07-19T07:26:00Z</cp:lastPrinted>
  <dcterms:created xsi:type="dcterms:W3CDTF">2016-07-18T23:24:00Z</dcterms:created>
  <dcterms:modified xsi:type="dcterms:W3CDTF">2016-08-01T08:09:00Z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