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2D" w:rsidRPr="0098710D" w:rsidRDefault="00B46365" w:rsidP="0098710D">
      <w:pPr>
        <w:jc w:val="center"/>
        <w:rPr>
          <w:rFonts w:ascii="宋体" w:hAnsi="宋体" w:hint="eastAsia"/>
          <w:sz w:val="28"/>
          <w:szCs w:val="28"/>
        </w:rPr>
      </w:pPr>
      <w:r w:rsidRPr="0098710D">
        <w:rPr>
          <w:rFonts w:ascii="宋体" w:hAnsi="宋体" w:hint="eastAsia"/>
          <w:sz w:val="28"/>
          <w:szCs w:val="28"/>
        </w:rPr>
        <w:t>2</w:t>
      </w:r>
      <w:r w:rsidRPr="0098710D">
        <w:rPr>
          <w:rFonts w:ascii="宋体" w:hAnsi="宋体"/>
          <w:sz w:val="28"/>
          <w:szCs w:val="28"/>
        </w:rPr>
        <w:t>019</w:t>
      </w:r>
      <w:r w:rsidRPr="0098710D">
        <w:rPr>
          <w:rFonts w:ascii="宋体" w:hAnsi="宋体" w:hint="eastAsia"/>
          <w:sz w:val="28"/>
          <w:szCs w:val="28"/>
        </w:rPr>
        <w:t>年企业信用等级评价结果名单</w:t>
      </w: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0"/>
        <w:gridCol w:w="2949"/>
      </w:tblGrid>
      <w:tr w:rsidR="0098710D" w:rsidRPr="0098710D" w:rsidTr="0098710D">
        <w:trPr>
          <w:trHeight w:val="390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北京航天汇信科技有限公司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1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杭州大中</w:t>
            </w:r>
            <w:proofErr w:type="gramStart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泊奥科技</w:t>
            </w:r>
            <w:proofErr w:type="gramEnd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90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杭州西子智能停车股份有限公司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淮安仲益电机</w:t>
            </w:r>
            <w:proofErr w:type="gramEnd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广东明和智能设备有限公司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无锡富通达车库装备有限公司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上海</w:t>
            </w:r>
            <w:proofErr w:type="gramStart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禾通涌</w:t>
            </w:r>
            <w:proofErr w:type="gramEnd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源停车设备有限公司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江苏金冠停车产业股份有限公司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江苏普腾停车设备有限公司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青岛茂源停车设备制造有限公司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深圳精智机器有限公司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深圳怡丰自动化科技有限公司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苏州东力机电工业有限公司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江苏川钿明椿电气机械有限公司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青岛齐星车库有限公司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安徽马钢智能立体停车设备有限公司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广东三浦车库股份有限公司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上海</w:t>
            </w:r>
            <w:proofErr w:type="gramStart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天地岛川停车</w:t>
            </w:r>
            <w:proofErr w:type="gramEnd"/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设备制造有限公司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唐山通宝停车设备有限公司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云南金鑫智能泊车设备有限公司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广州建德机电有限公司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湖北天弓智能设备有限公司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陕西隆翔停车设备集团有限公司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安徽鸿杰威尔停车设备有限公司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北京鑫华源机械制造有限责任公司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大洋泊车股份有限公司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青岛德盛利立体停车设备有限公司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auto" w:fill="auto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上海赐宝停车设备制造有限公司</w:t>
            </w:r>
          </w:p>
        </w:tc>
        <w:tc>
          <w:tcPr>
            <w:tcW w:w="2949" w:type="dxa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  <w:tr w:rsidR="0098710D" w:rsidRPr="0098710D" w:rsidTr="0098710D">
        <w:trPr>
          <w:trHeight w:val="375"/>
        </w:trPr>
        <w:tc>
          <w:tcPr>
            <w:tcW w:w="5480" w:type="dxa"/>
            <w:shd w:val="clear" w:color="DBE5F1" w:fill="DBE5F1"/>
            <w:noWrap/>
            <w:vAlign w:val="center"/>
            <w:hideMark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8710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深圳市伟创自动化设备有限公司</w:t>
            </w:r>
          </w:p>
        </w:tc>
        <w:tc>
          <w:tcPr>
            <w:tcW w:w="2949" w:type="dxa"/>
            <w:shd w:val="clear" w:color="DBE5F1" w:fill="DBE5F1"/>
          </w:tcPr>
          <w:p w:rsidR="0098710D" w:rsidRPr="0098710D" w:rsidRDefault="0098710D" w:rsidP="0098710D">
            <w:pPr>
              <w:widowControl/>
              <w:spacing w:line="240" w:lineRule="auto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AAA</w:t>
            </w:r>
          </w:p>
        </w:tc>
      </w:tr>
    </w:tbl>
    <w:p w:rsidR="0098710D" w:rsidRPr="0098710D" w:rsidRDefault="0098710D"/>
    <w:sectPr w:rsidR="0098710D" w:rsidRPr="0098710D" w:rsidSect="009A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5C" w:rsidRDefault="008A4A5C" w:rsidP="0098710D">
      <w:pPr>
        <w:spacing w:line="240" w:lineRule="auto"/>
      </w:pPr>
      <w:r>
        <w:separator/>
      </w:r>
    </w:p>
  </w:endnote>
  <w:endnote w:type="continuationSeparator" w:id="0">
    <w:p w:rsidR="008A4A5C" w:rsidRDefault="008A4A5C" w:rsidP="00987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5C" w:rsidRDefault="008A4A5C" w:rsidP="0098710D">
      <w:pPr>
        <w:spacing w:line="240" w:lineRule="auto"/>
      </w:pPr>
      <w:r>
        <w:separator/>
      </w:r>
    </w:p>
  </w:footnote>
  <w:footnote w:type="continuationSeparator" w:id="0">
    <w:p w:rsidR="008A4A5C" w:rsidRDefault="008A4A5C" w:rsidP="00987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365"/>
    <w:rsid w:val="008A4A5C"/>
    <w:rsid w:val="0098710D"/>
    <w:rsid w:val="009A7416"/>
    <w:rsid w:val="009A782D"/>
    <w:rsid w:val="00B46365"/>
    <w:rsid w:val="00D7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1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1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2020-07-20T04:21:00Z</dcterms:created>
  <dcterms:modified xsi:type="dcterms:W3CDTF">2020-07-20T04:25:00Z</dcterms:modified>
</cp:coreProperties>
</file>